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B2" w:rsidRPr="006E0528" w:rsidRDefault="00C049B2" w:rsidP="00C049B2">
      <w:pPr>
        <w:ind w:left="57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E0528">
        <w:rPr>
          <w:rFonts w:ascii="Arial" w:hAnsi="Arial" w:cs="Arial"/>
          <w:sz w:val="20"/>
          <w:szCs w:val="20"/>
          <w:lang w:val="id-ID"/>
        </w:rPr>
        <w:t>LAMPIRAN I</w:t>
      </w:r>
      <w:r w:rsidRPr="006E0528">
        <w:rPr>
          <w:rFonts w:ascii="Arial" w:hAnsi="Arial" w:cs="Arial"/>
          <w:sz w:val="20"/>
          <w:szCs w:val="20"/>
        </w:rPr>
        <w:t>I</w:t>
      </w:r>
      <w:r w:rsidRPr="006E0528">
        <w:rPr>
          <w:rFonts w:ascii="Arial" w:hAnsi="Arial" w:cs="Arial"/>
          <w:sz w:val="20"/>
          <w:szCs w:val="20"/>
          <w:lang w:val="id-ID"/>
        </w:rPr>
        <w:t xml:space="preserve"> </w:t>
      </w:r>
      <w:r w:rsidRPr="006E0528">
        <w:rPr>
          <w:rFonts w:ascii="Arial" w:hAnsi="Arial" w:cs="Arial"/>
          <w:sz w:val="20"/>
          <w:szCs w:val="20"/>
        </w:rPr>
        <w:t>SURAT LAMARAN</w:t>
      </w:r>
    </w:p>
    <w:p w:rsidR="00C049B2" w:rsidRPr="004F0856" w:rsidRDefault="00C049B2" w:rsidP="00C049B2">
      <w:pPr>
        <w:ind w:left="504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C049B2" w:rsidRPr="006E0528" w:rsidRDefault="00C049B2" w:rsidP="00C049B2">
      <w:pPr>
        <w:ind w:left="3686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       </w:t>
      </w:r>
      <w:r w:rsidRPr="00A47E1B"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it-IT"/>
        </w:rPr>
        <w:t xml:space="preserve">             </w:t>
      </w:r>
      <w:r w:rsidRPr="00A47E1B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C049B2" w:rsidRPr="00A47E1B" w:rsidRDefault="00C049B2" w:rsidP="00C049B2">
      <w:pPr>
        <w:spacing w:line="276" w:lineRule="auto"/>
        <w:ind w:left="5040" w:firstLine="720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 xml:space="preserve">            ..............., ……………. </w:t>
      </w:r>
      <w:r w:rsidRPr="00A47E1B">
        <w:rPr>
          <w:rFonts w:ascii="Arial" w:hAnsi="Arial" w:cs="Arial"/>
          <w:sz w:val="20"/>
          <w:szCs w:val="20"/>
        </w:rPr>
        <w:t>2024</w:t>
      </w:r>
      <w:r w:rsidRPr="00A47E1B">
        <w:rPr>
          <w:rFonts w:ascii="Arial" w:hAnsi="Arial" w:cs="Arial"/>
          <w:sz w:val="20"/>
          <w:szCs w:val="20"/>
          <w:lang w:val="id-ID"/>
        </w:rPr>
        <w:t xml:space="preserve">         </w:t>
      </w: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Yth.</w:t>
      </w:r>
      <w:r w:rsidRPr="00A47E1B">
        <w:rPr>
          <w:rFonts w:ascii="Arial" w:hAnsi="Arial" w:cs="Arial"/>
          <w:sz w:val="20"/>
          <w:szCs w:val="20"/>
        </w:rPr>
        <w:t xml:space="preserve"> </w:t>
      </w:r>
      <w:r w:rsidRPr="00A47E1B">
        <w:rPr>
          <w:rFonts w:ascii="Arial" w:hAnsi="Arial" w:cs="Arial"/>
          <w:sz w:val="20"/>
          <w:szCs w:val="20"/>
          <w:lang w:val="id-ID"/>
        </w:rPr>
        <w:t xml:space="preserve">Sekretaris Jenderal Komnas HAM </w:t>
      </w: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di</w:t>
      </w: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 xml:space="preserve">   Jakarta</w:t>
      </w:r>
    </w:p>
    <w:p w:rsidR="00C049B2" w:rsidRPr="00A47E1B" w:rsidRDefault="00C049B2" w:rsidP="00C049B2">
      <w:pPr>
        <w:spacing w:line="276" w:lineRule="auto"/>
        <w:rPr>
          <w:rFonts w:ascii="Arial" w:hAnsi="Arial" w:cs="Arial"/>
          <w:sz w:val="20"/>
          <w:szCs w:val="20"/>
          <w:lang w:val="id-ID"/>
        </w:rPr>
      </w:pP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Saya yang bertanda tangan di bawah ini :</w:t>
      </w: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Nama</w:t>
      </w:r>
      <w:r w:rsidRPr="00A47E1B">
        <w:rPr>
          <w:rFonts w:ascii="Arial" w:hAnsi="Arial" w:cs="Arial"/>
          <w:sz w:val="20"/>
          <w:szCs w:val="20"/>
          <w:lang w:val="id-ID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ab/>
        <w:t xml:space="preserve">: </w:t>
      </w: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Tempat/Tanggal Lahir</w:t>
      </w:r>
      <w:r w:rsidRPr="00A47E1B">
        <w:rPr>
          <w:rFonts w:ascii="Arial" w:hAnsi="Arial" w:cs="Arial"/>
          <w:sz w:val="20"/>
          <w:szCs w:val="20"/>
          <w:lang w:val="id-ID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ab/>
        <w:t xml:space="preserve">: </w:t>
      </w: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Jenis Kelamin</w:t>
      </w:r>
      <w:r w:rsidRPr="00A47E1B">
        <w:rPr>
          <w:rFonts w:ascii="Arial" w:hAnsi="Arial" w:cs="Arial"/>
          <w:sz w:val="20"/>
          <w:szCs w:val="20"/>
          <w:lang w:val="id-ID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ab/>
        <w:t xml:space="preserve">: </w:t>
      </w: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Pendidikan</w:t>
      </w:r>
      <w:r w:rsidRPr="00A47E1B">
        <w:rPr>
          <w:rFonts w:ascii="Arial" w:hAnsi="Arial" w:cs="Arial"/>
          <w:sz w:val="20"/>
          <w:szCs w:val="20"/>
          <w:lang w:val="id-ID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ab/>
        <w:t xml:space="preserve">: </w:t>
      </w: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Jabatan yang dilamar</w:t>
      </w:r>
      <w:r w:rsidRPr="00A47E1B">
        <w:rPr>
          <w:rFonts w:ascii="Arial" w:hAnsi="Arial" w:cs="Arial"/>
          <w:sz w:val="20"/>
          <w:szCs w:val="20"/>
          <w:lang w:val="id-ID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ab/>
        <w:t>:</w:t>
      </w: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Alamat Domisili</w:t>
      </w:r>
      <w:r w:rsidRPr="00A47E1B">
        <w:rPr>
          <w:rFonts w:ascii="Arial" w:hAnsi="Arial" w:cs="Arial"/>
          <w:sz w:val="20"/>
          <w:szCs w:val="20"/>
          <w:lang w:val="id-ID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 xml:space="preserve">: </w:t>
      </w:r>
    </w:p>
    <w:p w:rsidR="00C049B2" w:rsidRPr="00A47E1B" w:rsidRDefault="00C049B2" w:rsidP="00C049B2">
      <w:pPr>
        <w:spacing w:line="276" w:lineRule="auto"/>
        <w:rPr>
          <w:rFonts w:ascii="Arial" w:hAnsi="Arial" w:cs="Arial"/>
          <w:sz w:val="20"/>
          <w:szCs w:val="20"/>
          <w:lang w:val="id-ID"/>
        </w:rPr>
      </w:pP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 xml:space="preserve">Dengan ini menyatakan surat lamaran agar dapat mengikuti Seleksi Penerimaan </w:t>
      </w:r>
      <w:proofErr w:type="spellStart"/>
      <w:r w:rsidRPr="00A47E1B">
        <w:rPr>
          <w:rFonts w:ascii="Arial" w:hAnsi="Arial" w:cs="Arial"/>
          <w:sz w:val="20"/>
          <w:szCs w:val="20"/>
        </w:rPr>
        <w:t>Calon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Pegawai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Negeri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Sipil</w:t>
      </w:r>
      <w:proofErr w:type="spellEnd"/>
      <w:r w:rsidRPr="00A47E1B">
        <w:rPr>
          <w:rFonts w:ascii="Arial" w:hAnsi="Arial" w:cs="Arial"/>
          <w:sz w:val="20"/>
          <w:szCs w:val="20"/>
          <w:lang w:val="id-ID"/>
        </w:rPr>
        <w:t xml:space="preserve"> </w:t>
      </w:r>
      <w:r w:rsidRPr="00A47E1B">
        <w:rPr>
          <w:rFonts w:ascii="Arial" w:hAnsi="Arial" w:cs="Arial"/>
          <w:sz w:val="20"/>
          <w:szCs w:val="20"/>
        </w:rPr>
        <w:t xml:space="preserve">(CPNS) </w:t>
      </w:r>
      <w:r w:rsidRPr="00A47E1B">
        <w:rPr>
          <w:rFonts w:ascii="Arial" w:hAnsi="Arial" w:cs="Arial"/>
          <w:sz w:val="20"/>
          <w:szCs w:val="20"/>
          <w:lang w:val="id-ID"/>
        </w:rPr>
        <w:t>Tahun Anggaran 20</w:t>
      </w:r>
      <w:r w:rsidRPr="00A47E1B">
        <w:rPr>
          <w:rFonts w:ascii="Arial" w:hAnsi="Arial" w:cs="Arial"/>
          <w:sz w:val="20"/>
          <w:szCs w:val="20"/>
        </w:rPr>
        <w:t xml:space="preserve">24 </w:t>
      </w:r>
      <w:r w:rsidRPr="00A47E1B">
        <w:rPr>
          <w:rFonts w:ascii="Arial" w:hAnsi="Arial" w:cs="Arial"/>
          <w:sz w:val="20"/>
          <w:szCs w:val="20"/>
          <w:lang w:val="id-ID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Pr="00A47E1B">
        <w:rPr>
          <w:rFonts w:ascii="Arial" w:hAnsi="Arial" w:cs="Arial"/>
          <w:sz w:val="20"/>
          <w:szCs w:val="20"/>
        </w:rPr>
        <w:t>ingkungan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Sekretariat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Jenderal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47E1B">
        <w:rPr>
          <w:rFonts w:ascii="Arial" w:hAnsi="Arial" w:cs="Arial"/>
          <w:sz w:val="20"/>
          <w:szCs w:val="20"/>
          <w:lang w:val="id-ID"/>
        </w:rPr>
        <w:t>Komisi Nasional Hak Asasi Manusia. Sebagai bahan pertimbangan, berikut disampaikan hal-hal sebagai berikut :</w:t>
      </w:r>
    </w:p>
    <w:p w:rsidR="00C049B2" w:rsidRPr="00A47E1B" w:rsidRDefault="00C049B2" w:rsidP="00C049B2">
      <w:pPr>
        <w:spacing w:line="276" w:lineRule="auto"/>
        <w:rPr>
          <w:rFonts w:ascii="Arial" w:hAnsi="Arial" w:cs="Arial"/>
          <w:sz w:val="20"/>
          <w:szCs w:val="20"/>
          <w:lang w:val="id-ID"/>
        </w:rPr>
      </w:pPr>
    </w:p>
    <w:p w:rsidR="00C049B2" w:rsidRPr="00A47E1B" w:rsidRDefault="00C049B2" w:rsidP="00C049B2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Pas foto forma</w:t>
      </w:r>
      <w:r>
        <w:rPr>
          <w:rFonts w:ascii="Arial" w:hAnsi="Arial" w:cs="Arial"/>
          <w:sz w:val="20"/>
          <w:szCs w:val="20"/>
        </w:rPr>
        <w:t>l</w:t>
      </w:r>
      <w:r w:rsidRPr="00A47E1B">
        <w:rPr>
          <w:rFonts w:ascii="Arial" w:hAnsi="Arial" w:cs="Arial"/>
          <w:sz w:val="20"/>
          <w:szCs w:val="20"/>
          <w:lang w:val="id-ID"/>
        </w:rPr>
        <w:t xml:space="preserve"> terbaru dengan latar belakang warna merah</w:t>
      </w:r>
      <w:r w:rsidRPr="00A47E1B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049B2" w:rsidRPr="00A47E1B" w:rsidRDefault="00C049B2" w:rsidP="00C049B2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Kartu Tanda Penduduk</w:t>
      </w:r>
      <w:r w:rsidRPr="00A47E1B">
        <w:rPr>
          <w:rFonts w:ascii="Arial" w:hAnsi="Arial" w:cs="Arial"/>
          <w:sz w:val="20"/>
          <w:szCs w:val="20"/>
        </w:rPr>
        <w:t xml:space="preserve"> (KTP)</w:t>
      </w:r>
      <w:r w:rsidRPr="00A47E1B">
        <w:rPr>
          <w:rFonts w:ascii="Arial" w:hAnsi="Arial" w:cs="Arial"/>
          <w:sz w:val="20"/>
          <w:szCs w:val="20"/>
          <w:lang w:val="id-ID"/>
        </w:rPr>
        <w:t xml:space="preserve"> asli</w:t>
      </w:r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atau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Surat </w:t>
      </w:r>
      <w:proofErr w:type="spellStart"/>
      <w:r w:rsidRPr="00A47E1B">
        <w:rPr>
          <w:rFonts w:ascii="Arial" w:hAnsi="Arial" w:cs="Arial"/>
          <w:sz w:val="20"/>
          <w:szCs w:val="20"/>
        </w:rPr>
        <w:t>Keterangan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Pengganti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Sementara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KTP </w:t>
      </w:r>
      <w:proofErr w:type="spellStart"/>
      <w:r w:rsidRPr="00A47E1B">
        <w:rPr>
          <w:rFonts w:ascii="Arial" w:hAnsi="Arial" w:cs="Arial"/>
          <w:sz w:val="20"/>
          <w:szCs w:val="20"/>
        </w:rPr>
        <w:t>dari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Dinas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Kependudukan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Pencatatan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Sipil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7E1B">
        <w:rPr>
          <w:rFonts w:ascii="Arial" w:hAnsi="Arial" w:cs="Arial"/>
          <w:sz w:val="20"/>
          <w:szCs w:val="20"/>
        </w:rPr>
        <w:t>Disdukcapil</w:t>
      </w:r>
      <w:proofErr w:type="spellEnd"/>
      <w:r w:rsidRPr="00A47E1B">
        <w:rPr>
          <w:rFonts w:ascii="Arial" w:hAnsi="Arial" w:cs="Arial"/>
          <w:sz w:val="20"/>
          <w:szCs w:val="20"/>
        </w:rPr>
        <w:t>);</w:t>
      </w:r>
    </w:p>
    <w:p w:rsidR="00C049B2" w:rsidRPr="00A47E1B" w:rsidRDefault="00C049B2" w:rsidP="00C049B2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Surat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Pernyataan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5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poin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yang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sudah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ditandatangani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dan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dibubuhi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e-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meterai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049B2" w:rsidRPr="00A47E1B" w:rsidRDefault="00C049B2" w:rsidP="00C049B2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 xml:space="preserve">Surat lamaran </w:t>
      </w:r>
      <w:r w:rsidRPr="00A47E1B">
        <w:rPr>
          <w:rFonts w:ascii="Arial" w:hAnsi="Arial" w:cs="Arial"/>
          <w:sz w:val="20"/>
          <w:szCs w:val="20"/>
        </w:rPr>
        <w:t xml:space="preserve">yang </w:t>
      </w:r>
      <w:r w:rsidRPr="00A47E1B">
        <w:rPr>
          <w:rFonts w:ascii="Arial" w:hAnsi="Arial" w:cs="Arial"/>
          <w:sz w:val="20"/>
          <w:szCs w:val="20"/>
          <w:lang w:val="id-ID"/>
        </w:rPr>
        <w:t>ditujukan Kepada Sekretaris Jenderal Komisi Nasional Hak Asasi Manusia</w:t>
      </w:r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sesuai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dengan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Lampiran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Pengumuman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II</w:t>
      </w:r>
      <w:r w:rsidRPr="00A47E1B">
        <w:rPr>
          <w:rFonts w:ascii="Arial" w:hAnsi="Arial" w:cs="Arial"/>
          <w:sz w:val="20"/>
          <w:szCs w:val="20"/>
          <w:lang w:val="id-ID"/>
        </w:rPr>
        <w:t xml:space="preserve">, diketik menggunakan komputer,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ditandatangani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dan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dibubuhi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e-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meterai</w:t>
      </w:r>
      <w:proofErr w:type="spellEnd"/>
      <w:r w:rsidRPr="00A47E1B">
        <w:rPr>
          <w:rFonts w:ascii="Arial" w:hAnsi="Arial" w:cs="Arial"/>
          <w:sz w:val="20"/>
          <w:szCs w:val="20"/>
        </w:rPr>
        <w:t>;</w:t>
      </w:r>
    </w:p>
    <w:p w:rsidR="00C049B2" w:rsidRPr="00A47E1B" w:rsidRDefault="00C049B2" w:rsidP="00C049B2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shd w:val="clear" w:color="auto" w:fill="FFFFFF"/>
          <w:lang w:val="id-ID"/>
        </w:rPr>
        <w:t>Ijazah asli</w:t>
      </w:r>
      <w:r>
        <w:rPr>
          <w:rFonts w:ascii="Arial" w:hAnsi="Arial" w:cs="Arial"/>
          <w:sz w:val="20"/>
          <w:szCs w:val="20"/>
          <w:shd w:val="clear" w:color="auto" w:fill="FFFFFF"/>
          <w:lang w:val="id-ID"/>
        </w:rPr>
        <w:t xml:space="preserve"> (</w:t>
      </w:r>
      <w:r w:rsidRPr="00A47E1B">
        <w:rPr>
          <w:rFonts w:ascii="Arial" w:hAnsi="Arial" w:cs="Arial"/>
          <w:sz w:val="20"/>
          <w:szCs w:val="20"/>
          <w:shd w:val="clear" w:color="auto" w:fill="FFFFFF"/>
          <w:lang w:val="id-ID"/>
        </w:rPr>
        <w:t>bagi lulusan perguruan tinggi luar negeri wajib melampirkan ijazah yang telah disetarakan oleh Kementerian yang menyelenggarakan urusan pemerintahan di bidang pendidikan</w:t>
      </w:r>
      <w:r>
        <w:rPr>
          <w:rFonts w:ascii="Arial" w:hAnsi="Arial" w:cs="Arial"/>
          <w:sz w:val="20"/>
          <w:szCs w:val="20"/>
          <w:shd w:val="clear" w:color="auto" w:fill="FFFFFF"/>
          <w:lang w:val="id-ID"/>
        </w:rPr>
        <w:t>)</w:t>
      </w:r>
      <w:r w:rsidRPr="00A47E1B">
        <w:rPr>
          <w:rFonts w:ascii="Arial" w:hAnsi="Arial" w:cs="Arial"/>
          <w:sz w:val="20"/>
          <w:szCs w:val="20"/>
          <w:shd w:val="clear" w:color="auto" w:fill="FFFFFF"/>
          <w:lang w:val="id-ID"/>
        </w:rPr>
        <w:t>;</w:t>
      </w:r>
    </w:p>
    <w:p w:rsidR="00C049B2" w:rsidRPr="002B73B1" w:rsidRDefault="00C049B2" w:rsidP="00C049B2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shd w:val="clear" w:color="auto" w:fill="FFFFFF"/>
          <w:lang w:val="id-ID"/>
        </w:rPr>
        <w:t xml:space="preserve">Transkrip Nilai asli </w:t>
      </w:r>
      <w:r>
        <w:rPr>
          <w:rFonts w:ascii="Arial" w:hAnsi="Arial" w:cs="Arial"/>
          <w:sz w:val="20"/>
          <w:szCs w:val="20"/>
          <w:shd w:val="clear" w:color="auto" w:fill="FFFFFF"/>
          <w:lang w:val="id-ID"/>
        </w:rPr>
        <w:t>(</w:t>
      </w:r>
      <w:r w:rsidRPr="00A47E1B">
        <w:rPr>
          <w:rFonts w:ascii="Arial" w:hAnsi="Arial" w:cs="Arial"/>
          <w:sz w:val="20"/>
          <w:szCs w:val="20"/>
          <w:shd w:val="clear" w:color="auto" w:fill="FFFFFF"/>
          <w:lang w:val="id-ID"/>
        </w:rPr>
        <w:t>bagi lulusan perguruan tinggi luar negeri wajib melampirkan konversi nilai IPK dari kementerian yang menyelenggarakan urusan pemerintahan di bidang pendidikan</w:t>
      </w:r>
      <w:r>
        <w:rPr>
          <w:rFonts w:ascii="Arial" w:hAnsi="Arial" w:cs="Arial"/>
          <w:sz w:val="20"/>
          <w:szCs w:val="20"/>
          <w:shd w:val="clear" w:color="auto" w:fill="FFFFFF"/>
          <w:lang w:val="id-ID"/>
        </w:rPr>
        <w:t>)</w:t>
      </w:r>
      <w:r w:rsidRPr="00A47E1B">
        <w:rPr>
          <w:rFonts w:ascii="Arial" w:hAnsi="Arial" w:cs="Arial"/>
          <w:sz w:val="20"/>
          <w:szCs w:val="20"/>
          <w:shd w:val="clear" w:color="auto" w:fill="FFFFFF"/>
          <w:lang w:val="id-ID"/>
        </w:rPr>
        <w:t>.</w:t>
      </w: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Bagi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Pelamar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kebutuhan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khusus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penyandang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/>
        </w:rPr>
        <w:t>disabilitas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/>
        </w:rPr>
        <w:t>):</w:t>
      </w:r>
      <w:bookmarkStart w:id="0" w:name="_GoBack"/>
      <w:bookmarkEnd w:id="0"/>
    </w:p>
    <w:p w:rsidR="00C049B2" w:rsidRPr="00A47E1B" w:rsidRDefault="00C049B2" w:rsidP="00C049B2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E1B">
        <w:rPr>
          <w:rFonts w:ascii="Arial" w:hAnsi="Arial" w:cs="Arial"/>
          <w:sz w:val="20"/>
          <w:szCs w:val="20"/>
        </w:rPr>
        <w:t xml:space="preserve">Surat </w:t>
      </w:r>
      <w:proofErr w:type="spellStart"/>
      <w:r w:rsidRPr="00A47E1B">
        <w:rPr>
          <w:rFonts w:ascii="Arial" w:hAnsi="Arial" w:cs="Arial"/>
          <w:sz w:val="20"/>
          <w:szCs w:val="20"/>
        </w:rPr>
        <w:t>keterangan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asli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dari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dokter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rumah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sakit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pemerintah</w:t>
      </w:r>
      <w:proofErr w:type="spellEnd"/>
      <w:r w:rsidRPr="00A47E1B">
        <w:rPr>
          <w:rFonts w:ascii="Arial" w:hAnsi="Arial" w:cs="Arial"/>
          <w:sz w:val="20"/>
          <w:szCs w:val="20"/>
        </w:rPr>
        <w:t>/</w:t>
      </w:r>
      <w:proofErr w:type="spellStart"/>
      <w:r w:rsidRPr="00A47E1B">
        <w:rPr>
          <w:rFonts w:ascii="Arial" w:hAnsi="Arial" w:cs="Arial"/>
          <w:sz w:val="20"/>
          <w:szCs w:val="20"/>
        </w:rPr>
        <w:t>puskesmas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A47E1B">
        <w:rPr>
          <w:rFonts w:ascii="Arial" w:hAnsi="Arial" w:cs="Arial"/>
          <w:sz w:val="20"/>
          <w:szCs w:val="20"/>
        </w:rPr>
        <w:t>menerangkan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jenis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derajat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kedisabilitasannya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7E1B">
        <w:rPr>
          <w:rFonts w:ascii="Arial" w:hAnsi="Arial" w:cs="Arial"/>
          <w:sz w:val="20"/>
          <w:szCs w:val="20"/>
        </w:rPr>
        <w:t>dalam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1 (</w:t>
      </w:r>
      <w:proofErr w:type="spellStart"/>
      <w:r w:rsidRPr="00A47E1B">
        <w:rPr>
          <w:rFonts w:ascii="Arial" w:hAnsi="Arial" w:cs="Arial"/>
          <w:sz w:val="20"/>
          <w:szCs w:val="20"/>
        </w:rPr>
        <w:t>satu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) </w:t>
      </w:r>
      <w:r w:rsidRPr="00FE0A33">
        <w:rPr>
          <w:rFonts w:ascii="Arial" w:hAnsi="Arial" w:cs="Arial"/>
          <w:i/>
          <w:iCs/>
          <w:sz w:val="20"/>
          <w:szCs w:val="20"/>
        </w:rPr>
        <w:t>file</w:t>
      </w:r>
      <w:r w:rsidRPr="00A47E1B">
        <w:rPr>
          <w:rFonts w:ascii="Arial" w:hAnsi="Arial" w:cs="Arial"/>
          <w:sz w:val="20"/>
          <w:szCs w:val="20"/>
        </w:rPr>
        <w:t xml:space="preserve"> format pdf; </w:t>
      </w:r>
      <w:proofErr w:type="spellStart"/>
      <w:r w:rsidRPr="00A47E1B">
        <w:rPr>
          <w:rFonts w:ascii="Arial" w:hAnsi="Arial" w:cs="Arial"/>
          <w:sz w:val="20"/>
          <w:szCs w:val="20"/>
        </w:rPr>
        <w:t>dan</w:t>
      </w:r>
      <w:proofErr w:type="spellEnd"/>
    </w:p>
    <w:p w:rsidR="00C049B2" w:rsidRPr="002B73B1" w:rsidRDefault="00C049B2" w:rsidP="00C049B2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7E1B">
        <w:rPr>
          <w:rFonts w:ascii="Arial" w:hAnsi="Arial" w:cs="Arial"/>
          <w:sz w:val="20"/>
          <w:szCs w:val="20"/>
        </w:rPr>
        <w:t xml:space="preserve">Video </w:t>
      </w:r>
      <w:proofErr w:type="spellStart"/>
      <w:r w:rsidRPr="00A47E1B">
        <w:rPr>
          <w:rFonts w:ascii="Arial" w:hAnsi="Arial" w:cs="Arial"/>
          <w:sz w:val="20"/>
          <w:szCs w:val="20"/>
        </w:rPr>
        <w:t>singkat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dengan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durasi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A47E1B">
        <w:rPr>
          <w:rFonts w:ascii="Arial" w:hAnsi="Arial" w:cs="Arial"/>
          <w:sz w:val="20"/>
          <w:szCs w:val="20"/>
        </w:rPr>
        <w:t>sampai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A47E1B">
        <w:rPr>
          <w:rFonts w:ascii="Arial" w:hAnsi="Arial" w:cs="Arial"/>
          <w:sz w:val="20"/>
          <w:szCs w:val="20"/>
        </w:rPr>
        <w:t>menit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A47E1B">
        <w:rPr>
          <w:rFonts w:ascii="Arial" w:hAnsi="Arial" w:cs="Arial"/>
          <w:sz w:val="20"/>
          <w:szCs w:val="20"/>
        </w:rPr>
        <w:t>menunjukkan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kegiatan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sehari-hari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dalam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menjalankan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aktifitas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sesuai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jabatan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A47E1B">
        <w:rPr>
          <w:rFonts w:ascii="Arial" w:hAnsi="Arial" w:cs="Arial"/>
          <w:sz w:val="20"/>
          <w:szCs w:val="20"/>
        </w:rPr>
        <w:t>akan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dilamar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mengirimkan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video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>dengan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>mengirimkan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link file video yang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>sebelumnya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>sudah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>diupload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 w:themeFill="background1"/>
        </w:rPr>
        <w:t>pada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Pr="00A47E1B">
        <w:rPr>
          <w:rFonts w:ascii="Arial" w:hAnsi="Arial" w:cs="Arial"/>
          <w:i/>
          <w:iCs/>
          <w:sz w:val="20"/>
          <w:szCs w:val="20"/>
          <w:shd w:val="clear" w:color="auto" w:fill="FFFFFF" w:themeFill="background1"/>
        </w:rPr>
        <w:t>g-drive</w:t>
      </w:r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masing-masing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pelamar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dikirimkan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melalui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email </w:t>
      </w:r>
      <w:hyperlink r:id="rId5" w:history="1">
        <w:r w:rsidRPr="00A47E1B">
          <w:rPr>
            <w:rStyle w:val="Hyperlink"/>
            <w:rFonts w:ascii="Arial" w:hAnsi="Arial" w:cs="Arial"/>
            <w:i/>
            <w:sz w:val="20"/>
            <w:szCs w:val="20"/>
            <w:shd w:val="clear" w:color="auto" w:fill="FFFFFF" w:themeFill="background1"/>
            <w:lang w:val="id-ID"/>
          </w:rPr>
          <w:t>aduanseleksicpns@komnasham.go.id</w:t>
        </w:r>
      </w:hyperlink>
      <w:r>
        <w:rPr>
          <w:rFonts w:ascii="Arial" w:hAnsi="Arial" w:cs="Arial"/>
          <w:color w:val="5B9BD5" w:themeColor="accent1"/>
          <w:sz w:val="20"/>
          <w:szCs w:val="20"/>
          <w:shd w:val="clear" w:color="auto" w:fill="FFFFFF" w:themeFill="background1"/>
          <w:lang w:val="id-ID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 w:themeFill="background1"/>
        </w:rPr>
        <w:t>d</w:t>
      </w:r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>engan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>nama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folder “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v</w:t>
      </w:r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ideo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>singkat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>pelamar</w:t>
      </w:r>
      <w:proofErr w:type="spellEnd"/>
      <w:r w:rsidRPr="00A47E1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CPNS”.</w:t>
      </w:r>
    </w:p>
    <w:p w:rsidR="00C049B2" w:rsidRPr="002B73B1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049B2" w:rsidRPr="00A47E1B" w:rsidRDefault="00C049B2" w:rsidP="00C049B2">
      <w:pPr>
        <w:spacing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 xml:space="preserve">Demikian surat lamaran ini dibuat, adapun seluruh data dan dokumen yang saya berikan adalah benar, apabila dikemudian hari ditemukan data yang tidak benar, maka saya menerima keputusan panitia membatalkan keikutsertaan/kelulusan saya pada Seleksi Penerimaan </w:t>
      </w:r>
      <w:proofErr w:type="spellStart"/>
      <w:r w:rsidRPr="00A47E1B">
        <w:rPr>
          <w:rFonts w:ascii="Arial" w:hAnsi="Arial" w:cs="Arial"/>
          <w:sz w:val="20"/>
          <w:szCs w:val="20"/>
        </w:rPr>
        <w:t>Calon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Pegawai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Negeri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1B">
        <w:rPr>
          <w:rFonts w:ascii="Arial" w:hAnsi="Arial" w:cs="Arial"/>
          <w:sz w:val="20"/>
          <w:szCs w:val="20"/>
        </w:rPr>
        <w:t>Sipil</w:t>
      </w:r>
      <w:proofErr w:type="spellEnd"/>
      <w:r w:rsidRPr="00A47E1B">
        <w:rPr>
          <w:rFonts w:ascii="Arial" w:hAnsi="Arial" w:cs="Arial"/>
          <w:sz w:val="20"/>
          <w:szCs w:val="20"/>
          <w:lang w:val="id-ID"/>
        </w:rPr>
        <w:t xml:space="preserve"> </w:t>
      </w:r>
      <w:r w:rsidRPr="00A47E1B">
        <w:rPr>
          <w:rFonts w:ascii="Arial" w:hAnsi="Arial" w:cs="Arial"/>
          <w:sz w:val="20"/>
          <w:szCs w:val="20"/>
        </w:rPr>
        <w:t xml:space="preserve">(CPNS) </w:t>
      </w:r>
      <w:r w:rsidRPr="00A47E1B">
        <w:rPr>
          <w:rFonts w:ascii="Arial" w:hAnsi="Arial" w:cs="Arial"/>
          <w:sz w:val="20"/>
          <w:szCs w:val="20"/>
          <w:lang w:val="id-ID"/>
        </w:rPr>
        <w:t>Tahun Anggaran 20</w:t>
      </w:r>
      <w:r w:rsidRPr="00A47E1B">
        <w:rPr>
          <w:rFonts w:ascii="Arial" w:hAnsi="Arial" w:cs="Arial"/>
          <w:sz w:val="20"/>
          <w:szCs w:val="20"/>
        </w:rPr>
        <w:t xml:space="preserve">24 </w:t>
      </w:r>
      <w:r w:rsidRPr="00A47E1B">
        <w:rPr>
          <w:rFonts w:ascii="Arial" w:hAnsi="Arial" w:cs="Arial"/>
          <w:sz w:val="20"/>
          <w:szCs w:val="20"/>
          <w:lang w:val="id-ID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Pr="00A47E1B">
        <w:rPr>
          <w:rFonts w:ascii="Arial" w:hAnsi="Arial" w:cs="Arial"/>
          <w:sz w:val="20"/>
          <w:szCs w:val="20"/>
        </w:rPr>
        <w:t>ingkungan</w:t>
      </w:r>
      <w:proofErr w:type="spellEnd"/>
      <w:r w:rsidRPr="00A47E1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Sekretariat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Jenderal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47E1B">
        <w:rPr>
          <w:rFonts w:ascii="Arial" w:hAnsi="Arial" w:cs="Arial"/>
          <w:sz w:val="20"/>
          <w:szCs w:val="20"/>
          <w:lang w:val="id-ID"/>
        </w:rPr>
        <w:t>Komisi Nasional Hak Asasi Manusia. Atas perhatiannya diucapkan terima kasih.</w:t>
      </w:r>
    </w:p>
    <w:p w:rsidR="00C049B2" w:rsidRDefault="00C049B2" w:rsidP="00C049B2">
      <w:pPr>
        <w:jc w:val="center"/>
        <w:rPr>
          <w:rFonts w:ascii="Arial" w:hAnsi="Arial" w:cs="Arial"/>
          <w:sz w:val="20"/>
          <w:szCs w:val="20"/>
        </w:rPr>
      </w:pPr>
      <w:r w:rsidRPr="00A47E1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049B2" w:rsidRPr="002B73B1" w:rsidRDefault="00C049B2" w:rsidP="00C049B2">
      <w:pPr>
        <w:ind w:left="6480"/>
        <w:rPr>
          <w:rFonts w:ascii="Arial" w:hAnsi="Arial" w:cs="Arial"/>
          <w:sz w:val="20"/>
          <w:szCs w:val="20"/>
        </w:rPr>
      </w:pPr>
      <w:r w:rsidRPr="00A47E1B">
        <w:rPr>
          <w:rFonts w:ascii="Arial" w:hAnsi="Arial" w:cs="Arial"/>
          <w:sz w:val="20"/>
          <w:szCs w:val="20"/>
          <w:lang w:val="id-ID"/>
        </w:rPr>
        <w:t xml:space="preserve">Hormat Saya, </w:t>
      </w:r>
    </w:p>
    <w:p w:rsidR="00C049B2" w:rsidRPr="00A47E1B" w:rsidRDefault="00C049B2" w:rsidP="00C049B2">
      <w:pPr>
        <w:ind w:left="6480"/>
        <w:jc w:val="center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noProof/>
          <w:sz w:val="20"/>
          <w:szCs w:val="20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DB35" wp14:editId="28FE4C28">
                <wp:simplePos x="0" y="0"/>
                <wp:positionH relativeFrom="column">
                  <wp:posOffset>3828821</wp:posOffset>
                </wp:positionH>
                <wp:positionV relativeFrom="paragraph">
                  <wp:posOffset>103923</wp:posOffset>
                </wp:positionV>
                <wp:extent cx="804153" cy="408561"/>
                <wp:effectExtent l="0" t="0" r="1524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153" cy="408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B2" w:rsidRPr="002B73B1" w:rsidRDefault="00C049B2" w:rsidP="00C049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B73B1">
                              <w:rPr>
                                <w:sz w:val="22"/>
                                <w:szCs w:val="22"/>
                              </w:rPr>
                              <w:t>e-</w:t>
                            </w:r>
                            <w:proofErr w:type="spellStart"/>
                            <w:r w:rsidRPr="002B73B1">
                              <w:rPr>
                                <w:sz w:val="22"/>
                                <w:szCs w:val="22"/>
                              </w:rPr>
                              <w:t>meterai</w:t>
                            </w:r>
                            <w:proofErr w:type="spellEnd"/>
                            <w:proofErr w:type="gramEnd"/>
                          </w:p>
                          <w:p w:rsidR="00C049B2" w:rsidRPr="002B73B1" w:rsidRDefault="00C049B2" w:rsidP="00C049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B73B1">
                              <w:rPr>
                                <w:sz w:val="22"/>
                                <w:szCs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8DB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5pt;margin-top:8.2pt;width:63.3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vJKAIAAE8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QtKDNPY&#10;onsxBvIeRlJEdgbrS3S6s+gWRrzGLqdKvb0F/sMTA9uemU5cOwdDL1iD2c3jy+zs6YTjI0g9fIYG&#10;w7B9gAQ0tk5H6pAMgujYpYdTZ2IqHC9X+WK+fEsJR9MiXy0vpgisfHpsnQ8fBWgShYo6bHwCZ4db&#10;H2IyrHxyibE8KNnspFJJcV29VY4cGA7JLn0p/xduypChopfLYjnV/1eIPH1/gtAy4LQrqWNF8YtO&#10;rIysfTBNkgOTapIxZWWONEbmJg7DWI/oGLmtoXlAQh1MU41biEIP7hclA050Rf3PPXOCEvXJYFMu&#10;54tFXIGkLJbvClTcuaU+tzDDEaqigZJJ3IZpbfbWya7HSNMYGLjGRrYykfyc1TFvnNrE/XHD4lqc&#10;68nr+T+weQQAAP//AwBQSwMEFAAGAAgAAAAhAM0ckXzfAAAACQEAAA8AAABkcnMvZG93bnJldi54&#10;bWxMj8tOwzAQRfdI/IM1SGwQtWkrpw1xKoQEgl0pCLZuPE0i/Ai2m4a/Z1jBcnSvzpxbbSZn2Ygx&#10;9cEruJkJYOibYHrfKnh7fbheAUtZe6Nt8KjgGxNs6vOzSpcmnPwLjrvcMoL4VGoFXc5DyXlqOnQ6&#10;zcKAnrJDiE5nOmPLTdQngjvL50JI7nTv6UOnB7zvsPncHZ2C1fJp/EjPi+17Iw92na+K8fErKnV5&#10;Md3dAss45b8y/OqTOtTktA9HbxKzCqRY0JZMgVwCo0IxX0tge6KLAnhd8f8L6h8AAAD//wMAUEsB&#10;Ai0AFAAGAAgAAAAhALaDOJL+AAAA4QEAABMAAAAAAAAAAAAAAAAAAAAAAFtDb250ZW50X1R5cGVz&#10;XS54bWxQSwECLQAUAAYACAAAACEAOP0h/9YAAACUAQAACwAAAAAAAAAAAAAAAAAvAQAAX3JlbHMv&#10;LnJlbHNQSwECLQAUAAYACAAAACEAP7ybySgCAABPBAAADgAAAAAAAAAAAAAAAAAuAgAAZHJzL2Uy&#10;b0RvYy54bWxQSwECLQAUAAYACAAAACEAzRyRfN8AAAAJAQAADwAAAAAAAAAAAAAAAACCBAAAZHJz&#10;L2Rvd25yZXYueG1sUEsFBgAAAAAEAAQA8wAAAI4FAAAAAA==&#10;">
                <v:textbox>
                  <w:txbxContent>
                    <w:p w:rsidR="00C049B2" w:rsidRPr="002B73B1" w:rsidRDefault="00C049B2" w:rsidP="00C049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2B73B1">
                        <w:rPr>
                          <w:sz w:val="22"/>
                          <w:szCs w:val="22"/>
                        </w:rPr>
                        <w:t>e-</w:t>
                      </w:r>
                      <w:proofErr w:type="spellStart"/>
                      <w:r w:rsidRPr="002B73B1">
                        <w:rPr>
                          <w:sz w:val="22"/>
                          <w:szCs w:val="22"/>
                        </w:rPr>
                        <w:t>meterai</w:t>
                      </w:r>
                      <w:proofErr w:type="spellEnd"/>
                      <w:proofErr w:type="gramEnd"/>
                    </w:p>
                    <w:p w:rsidR="00C049B2" w:rsidRPr="002B73B1" w:rsidRDefault="00C049B2" w:rsidP="00C049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B73B1">
                        <w:rPr>
                          <w:sz w:val="22"/>
                          <w:szCs w:val="22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C049B2" w:rsidRPr="00A47E1B" w:rsidRDefault="00C049B2" w:rsidP="00C049B2">
      <w:pPr>
        <w:ind w:left="6480"/>
        <w:rPr>
          <w:rFonts w:ascii="Arial" w:hAnsi="Arial" w:cs="Arial"/>
          <w:sz w:val="20"/>
          <w:szCs w:val="20"/>
          <w:lang w:val="id-ID"/>
        </w:rPr>
      </w:pPr>
    </w:p>
    <w:p w:rsidR="00C049B2" w:rsidRPr="00A47E1B" w:rsidRDefault="00C049B2" w:rsidP="00C049B2">
      <w:pPr>
        <w:ind w:left="6480"/>
        <w:jc w:val="center"/>
        <w:rPr>
          <w:rFonts w:ascii="Arial" w:hAnsi="Arial" w:cs="Arial"/>
          <w:sz w:val="20"/>
          <w:szCs w:val="20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 xml:space="preserve">                                                           </w:t>
      </w:r>
    </w:p>
    <w:p w:rsidR="00C049B2" w:rsidRPr="00A47E1B" w:rsidRDefault="00C049B2" w:rsidP="00C049B2">
      <w:pPr>
        <w:ind w:left="6480"/>
        <w:rPr>
          <w:rFonts w:ascii="Arial" w:hAnsi="Arial" w:cs="Arial"/>
          <w:sz w:val="20"/>
          <w:szCs w:val="20"/>
        </w:rPr>
      </w:pPr>
      <w:r w:rsidRPr="00A47E1B">
        <w:rPr>
          <w:rFonts w:ascii="Arial" w:hAnsi="Arial" w:cs="Arial"/>
          <w:sz w:val="20"/>
          <w:szCs w:val="20"/>
          <w:lang w:val="id-ID"/>
        </w:rPr>
        <w:t xml:space="preserve">                                                                                                               </w:t>
      </w:r>
    </w:p>
    <w:p w:rsidR="00AB1C25" w:rsidRPr="00C049B2" w:rsidRDefault="00C049B2" w:rsidP="00C049B2">
      <w:pPr>
        <w:ind w:left="6480"/>
        <w:rPr>
          <w:rFonts w:ascii="Arial" w:hAnsi="Arial" w:cs="Arial"/>
          <w:sz w:val="22"/>
          <w:szCs w:val="22"/>
          <w:lang w:val="id-ID"/>
        </w:rPr>
      </w:pPr>
      <w:r w:rsidRPr="00A47E1B">
        <w:rPr>
          <w:rFonts w:ascii="Arial" w:hAnsi="Arial" w:cs="Arial"/>
          <w:sz w:val="20"/>
          <w:szCs w:val="20"/>
          <w:lang w:val="id-ID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A47E1B">
        <w:rPr>
          <w:rFonts w:ascii="Arial" w:hAnsi="Arial" w:cs="Arial"/>
          <w:sz w:val="20"/>
          <w:szCs w:val="20"/>
        </w:rPr>
        <w:t xml:space="preserve">Nama </w:t>
      </w:r>
      <w:proofErr w:type="spellStart"/>
      <w:r>
        <w:rPr>
          <w:rFonts w:ascii="Arial" w:hAnsi="Arial" w:cs="Arial"/>
          <w:sz w:val="20"/>
          <w:szCs w:val="20"/>
        </w:rPr>
        <w:t>Lengkap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47E1B">
        <w:rPr>
          <w:rFonts w:ascii="Arial" w:hAnsi="Arial" w:cs="Arial"/>
          <w:sz w:val="20"/>
          <w:szCs w:val="20"/>
          <w:lang w:val="id-ID"/>
        </w:rPr>
        <w:t>)</w:t>
      </w:r>
    </w:p>
    <w:sectPr w:rsidR="00AB1C25" w:rsidRPr="00C04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C4DD1"/>
    <w:multiLevelType w:val="hybridMultilevel"/>
    <w:tmpl w:val="FAE4A0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4E59"/>
    <w:multiLevelType w:val="hybridMultilevel"/>
    <w:tmpl w:val="F9C6EC66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2"/>
    <w:rsid w:val="00734452"/>
    <w:rsid w:val="00AB1C25"/>
    <w:rsid w:val="00C0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6B53-882D-4530-A37A-A5E06014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5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44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uanseleksicpns@komnasham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laptop_199</dc:creator>
  <cp:keywords/>
  <dc:description/>
  <cp:lastModifiedBy>laptop_199</cp:lastModifiedBy>
  <cp:revision>1</cp:revision>
  <dcterms:created xsi:type="dcterms:W3CDTF">2024-08-19T11:28:00Z</dcterms:created>
  <dcterms:modified xsi:type="dcterms:W3CDTF">2024-08-19T11:54:00Z</dcterms:modified>
</cp:coreProperties>
</file>